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46EB0" w14:textId="3828E5E6" w:rsidR="003E1BDA" w:rsidRDefault="00654D12">
      <w:pPr>
        <w:jc w:val="center"/>
        <w:rPr>
          <w:rFonts w:ascii="Bookman Old Style Bold" w:hAnsi="Bookman Old Style Bold"/>
          <w:sz w:val="28"/>
        </w:rPr>
      </w:pPr>
      <w:r>
        <w:rPr>
          <w:rFonts w:ascii="Bookman Old Style Bold" w:hAnsi="Bookman Old Style Bold"/>
          <w:sz w:val="28"/>
        </w:rPr>
        <w:t>Inside. Outside.</w:t>
      </w:r>
      <w:r w:rsidR="00686A61">
        <w:rPr>
          <w:rFonts w:ascii="Bookman Old Style Bold" w:hAnsi="Bookman Old Style Bold"/>
          <w:sz w:val="28"/>
        </w:rPr>
        <w:t xml:space="preserve"> Exhibit</w:t>
      </w:r>
    </w:p>
    <w:p w14:paraId="59F74A86" w14:textId="77777777" w:rsidR="003E1BDA" w:rsidRDefault="003E1BDA">
      <w:pPr>
        <w:jc w:val="center"/>
        <w:rPr>
          <w:rFonts w:ascii="Bookman Old Style Bold" w:hAnsi="Bookman Old Style Bold"/>
          <w:sz w:val="28"/>
        </w:rPr>
      </w:pPr>
    </w:p>
    <w:p w14:paraId="7EF2E8CB" w14:textId="4972AD0B" w:rsidR="003E1BDA" w:rsidRDefault="00654D12">
      <w:pPr>
        <w:jc w:val="center"/>
        <w:rPr>
          <w:rFonts w:ascii="Bookman Old Style Bold" w:hAnsi="Bookman Old Style Bold"/>
          <w:sz w:val="28"/>
        </w:rPr>
      </w:pPr>
      <w:r>
        <w:rPr>
          <w:rFonts w:ascii="Bookman Old Style Bold" w:hAnsi="Bookman Old Style Bold"/>
          <w:sz w:val="28"/>
        </w:rPr>
        <w:t xml:space="preserve">Miller-Havens </w:t>
      </w:r>
    </w:p>
    <w:p w14:paraId="47D9A616" w14:textId="77777777" w:rsidR="003E1BDA" w:rsidRDefault="00654D12">
      <w:pPr>
        <w:jc w:val="center"/>
        <w:rPr>
          <w:rFonts w:ascii="Bookman Old Style Bold" w:hAnsi="Bookman Old Style Bold"/>
          <w:sz w:val="28"/>
        </w:rPr>
      </w:pPr>
      <w:r>
        <w:rPr>
          <w:rFonts w:ascii="Bookman Old Style Bold" w:hAnsi="Bookman Old Style Bold"/>
          <w:sz w:val="28"/>
        </w:rPr>
        <w:t xml:space="preserve">                                                    </w:t>
      </w:r>
    </w:p>
    <w:p w14:paraId="03C57B07" w14:textId="77777777" w:rsidR="003E1BDA" w:rsidRDefault="00654D12">
      <w:pPr>
        <w:jc w:val="center"/>
        <w:rPr>
          <w:rFonts w:ascii="Bookman Old Style Bold" w:hAnsi="Bookman Old Style Bold"/>
          <w:sz w:val="28"/>
        </w:rPr>
      </w:pPr>
      <w:r>
        <w:rPr>
          <w:rFonts w:ascii="Bookman Old Style Bold" w:hAnsi="Bookman Old Style Bold"/>
          <w:sz w:val="28"/>
        </w:rPr>
        <w:t>Artist's Statement</w:t>
      </w:r>
    </w:p>
    <w:p w14:paraId="4A0D77A3" w14:textId="77777777" w:rsidR="003E1BDA" w:rsidRDefault="003E1BDA">
      <w:pPr>
        <w:ind w:right="-200"/>
        <w:jc w:val="both"/>
        <w:rPr>
          <w:rFonts w:ascii="Bookman Old Style Bold" w:hAnsi="Bookman Old Style Bold"/>
          <w:sz w:val="28"/>
        </w:rPr>
      </w:pPr>
    </w:p>
    <w:p w14:paraId="01B3759F" w14:textId="77777777" w:rsidR="003E1BDA" w:rsidRDefault="00654D12">
      <w:pPr>
        <w:ind w:right="-200"/>
        <w:jc w:val="both"/>
        <w:rPr>
          <w:rFonts w:ascii="Bookman Old Style" w:hAnsi="Bookman Old Style"/>
          <w:sz w:val="28"/>
        </w:rPr>
      </w:pPr>
      <w:r>
        <w:rPr>
          <w:rFonts w:ascii="Bookman Old Style" w:hAnsi="Bookman Old Style"/>
          <w:sz w:val="28"/>
        </w:rPr>
        <w:t>Today professional sports are a significant part of our culture. They may even be a substitute for war, which so long dominated human affairs. Today, there are few places in the world where people dare to fight wars, out of fear of nuclear and biological weapons.  Sports bring people together in competition that does not kill. The Olympics have been the only venue that unites the entire world in safe confrontation.  These contemporary combats lend themselves to my goal of using art to remark publicly on the complexities of life and culture.</w:t>
      </w:r>
    </w:p>
    <w:p w14:paraId="5CB3FA39" w14:textId="77777777" w:rsidR="003E1BDA" w:rsidRDefault="003E1BDA">
      <w:pPr>
        <w:ind w:right="-200"/>
        <w:jc w:val="both"/>
        <w:rPr>
          <w:rFonts w:ascii="Bookman Old Style" w:hAnsi="Bookman Old Style"/>
          <w:sz w:val="28"/>
        </w:rPr>
      </w:pPr>
    </w:p>
    <w:p w14:paraId="7F935604" w14:textId="77777777" w:rsidR="003E1BDA" w:rsidRDefault="00654D12">
      <w:pPr>
        <w:ind w:right="-200"/>
        <w:jc w:val="both"/>
        <w:rPr>
          <w:rFonts w:ascii="Bookman Old Style" w:hAnsi="Bookman Old Style"/>
          <w:sz w:val="28"/>
        </w:rPr>
      </w:pPr>
      <w:r>
        <w:rPr>
          <w:rFonts w:ascii="Bookman Old Style" w:hAnsi="Bookman Old Style"/>
          <w:sz w:val="28"/>
        </w:rPr>
        <w:t xml:space="preserve">My painting is an emotional response to color, light, and human experience.  From a very early age I found my reaction to the world around me divided between a fascination with the inner workings of the mind and the aesthetic beauty of nature. Pursuits of both these interests are reflected in my career as I moved back and forth between the two over time. My understanding of nature and human nature has come together in visual expression through painting.  I set up for solution artistic problems that combine images and painting techniques from the past with the present, that define space through unexpected uses of color and line, that generate for the viewer a sense of psychological ambiguity and timelessness, that comment on human interaction. </w:t>
      </w:r>
    </w:p>
    <w:p w14:paraId="5257CB37" w14:textId="77777777" w:rsidR="003E1BDA" w:rsidRDefault="003E1BDA">
      <w:pPr>
        <w:ind w:right="-200"/>
        <w:jc w:val="both"/>
        <w:rPr>
          <w:rFonts w:ascii="Bookman Old Style" w:hAnsi="Bookman Old Style"/>
          <w:sz w:val="28"/>
        </w:rPr>
      </w:pPr>
    </w:p>
    <w:p w14:paraId="0D1BEF40" w14:textId="594C235C" w:rsidR="003E1BDA" w:rsidRDefault="00654D12">
      <w:pPr>
        <w:ind w:right="-200"/>
        <w:jc w:val="both"/>
        <w:rPr>
          <w:rFonts w:ascii="Bookman Old Style" w:hAnsi="Bookman Old Style"/>
          <w:sz w:val="28"/>
        </w:rPr>
      </w:pPr>
      <w:r>
        <w:rPr>
          <w:rFonts w:ascii="Bookman Old Style" w:hAnsi="Bookman Old Style"/>
          <w:sz w:val="28"/>
        </w:rPr>
        <w:t>Rather than painting men as idols</w:t>
      </w:r>
      <w:r w:rsidR="00686A61">
        <w:rPr>
          <w:rFonts w:ascii="Bookman Old Style" w:hAnsi="Bookman Old Style"/>
          <w:sz w:val="28"/>
        </w:rPr>
        <w:t xml:space="preserve"> </w:t>
      </w:r>
      <w:r>
        <w:rPr>
          <w:rFonts w:ascii="Bookman Old Style" w:hAnsi="Bookman Old Style"/>
          <w:sz w:val="28"/>
        </w:rPr>
        <w:t>or going to the other extreme of infantilizing or bashing  them, I mean to portray male athletes not only as possessors of skill but as possessors of unique personalities vulnerable to all of life's demands. I want the viewer to experience the similarities between men and women. In sports and in life human beings hope for success, sometimes gain it, fail, pick themselves up, try again to be among the best and often strive to be part of a team.</w:t>
      </w:r>
    </w:p>
    <w:p w14:paraId="03B61DCE" w14:textId="77777777" w:rsidR="003E1BDA" w:rsidRDefault="003E1BDA">
      <w:pPr>
        <w:ind w:right="-200"/>
        <w:jc w:val="both"/>
        <w:rPr>
          <w:rFonts w:ascii="Bookman Old Style" w:hAnsi="Bookman Old Style"/>
          <w:sz w:val="28"/>
        </w:rPr>
      </w:pPr>
    </w:p>
    <w:p w14:paraId="7CA21A1C" w14:textId="77777777" w:rsidR="003E1BDA" w:rsidRDefault="003E1BDA">
      <w:pPr>
        <w:ind w:right="-200"/>
        <w:jc w:val="both"/>
        <w:rPr>
          <w:rFonts w:ascii="Bookman Old Style" w:hAnsi="Bookman Old Style"/>
          <w:sz w:val="28"/>
        </w:rPr>
      </w:pPr>
    </w:p>
    <w:p w14:paraId="71D09FCD" w14:textId="77777777" w:rsidR="003E1BDA" w:rsidRDefault="003E1BDA">
      <w:pPr>
        <w:ind w:right="-200"/>
        <w:jc w:val="both"/>
        <w:rPr>
          <w:rFonts w:ascii="Bookman Old Style" w:hAnsi="Bookman Old Style"/>
          <w:sz w:val="28"/>
        </w:rPr>
      </w:pPr>
    </w:p>
    <w:p w14:paraId="1A5BB9CF" w14:textId="77777777" w:rsidR="003E1BDA" w:rsidRDefault="003E1BDA">
      <w:pPr>
        <w:ind w:right="-200"/>
        <w:jc w:val="both"/>
        <w:rPr>
          <w:rFonts w:ascii="Bookman Old Style" w:hAnsi="Bookman Old Style"/>
          <w:sz w:val="28"/>
        </w:rPr>
      </w:pPr>
    </w:p>
    <w:p w14:paraId="4BF3F94A" w14:textId="77777777" w:rsidR="003E1BDA" w:rsidRDefault="003E1BDA">
      <w:pPr>
        <w:ind w:right="-200"/>
        <w:jc w:val="both"/>
        <w:rPr>
          <w:rFonts w:ascii="Bookman Old Style" w:hAnsi="Bookman Old Style"/>
          <w:sz w:val="28"/>
        </w:rPr>
      </w:pPr>
    </w:p>
    <w:p w14:paraId="69AF6379" w14:textId="77777777" w:rsidR="003E1BDA" w:rsidRDefault="003E1BDA">
      <w:pPr>
        <w:ind w:right="-200"/>
        <w:jc w:val="both"/>
        <w:rPr>
          <w:rFonts w:ascii="Bookman Old Style" w:hAnsi="Bookman Old Style"/>
          <w:sz w:val="28"/>
        </w:rPr>
      </w:pPr>
    </w:p>
    <w:p w14:paraId="0887FFC3" w14:textId="77777777" w:rsidR="003E1BDA" w:rsidRDefault="00654D12">
      <w:pPr>
        <w:ind w:right="-200"/>
        <w:jc w:val="both"/>
        <w:rPr>
          <w:rFonts w:ascii="Bookman Old Style" w:hAnsi="Bookman Old Style"/>
          <w:sz w:val="28"/>
        </w:rPr>
      </w:pPr>
      <w:r>
        <w:rPr>
          <w:rFonts w:ascii="Bookman Old Style" w:hAnsi="Bookman Old Style"/>
          <w:sz w:val="28"/>
        </w:rPr>
        <w:t xml:space="preserve">By Inside. Outside. is meant, my representation of the figure has been informed not only by studio life drawing but by a knowledge of anatomy and psychology gained through careers in surgical and psychological fields. I place images in moments in time that are not easily orchestrated in a studio with live models; my portraits are not frontal. By not staring at subjects, not invading their space, much can be learned about individuals. </w:t>
      </w:r>
    </w:p>
    <w:p w14:paraId="646B9768" w14:textId="77777777" w:rsidR="003E1BDA" w:rsidRDefault="003E1BDA">
      <w:pPr>
        <w:ind w:right="-200"/>
        <w:jc w:val="both"/>
        <w:rPr>
          <w:rFonts w:ascii="Bookman Old Style" w:hAnsi="Bookman Old Style"/>
          <w:sz w:val="28"/>
        </w:rPr>
      </w:pPr>
    </w:p>
    <w:p w14:paraId="0E9C5A22" w14:textId="77777777" w:rsidR="003E1BDA" w:rsidRDefault="00654D12">
      <w:pPr>
        <w:ind w:right="-200"/>
        <w:jc w:val="both"/>
        <w:rPr>
          <w:rFonts w:ascii="Bookman Old Style" w:hAnsi="Bookman Old Style"/>
          <w:sz w:val="28"/>
        </w:rPr>
      </w:pPr>
      <w:r>
        <w:rPr>
          <w:rFonts w:ascii="Bookman Old Style" w:hAnsi="Bookman Old Style"/>
          <w:sz w:val="28"/>
        </w:rPr>
        <w:t xml:space="preserve">In the tradition of </w:t>
      </w:r>
      <w:proofErr w:type="spellStart"/>
      <w:r>
        <w:rPr>
          <w:rFonts w:ascii="Bookman Old Style" w:hAnsi="Bookman Old Style"/>
          <w:sz w:val="28"/>
        </w:rPr>
        <w:t>Degas,Tissot</w:t>
      </w:r>
      <w:proofErr w:type="spellEnd"/>
      <w:r>
        <w:rPr>
          <w:rFonts w:ascii="Bookman Old Style" w:hAnsi="Bookman Old Style"/>
          <w:sz w:val="28"/>
        </w:rPr>
        <w:t xml:space="preserve">, and Eakins I photograph and study human interactions. When unable to obtain a pose I have in mind, I’m fortunate to have access to the slides of three well known sports photographers; </w:t>
      </w:r>
      <w:proofErr w:type="spellStart"/>
      <w:r>
        <w:rPr>
          <w:rFonts w:ascii="Bookman Old Style" w:hAnsi="Bookman Old Style"/>
          <w:sz w:val="28"/>
        </w:rPr>
        <w:t>Ponzini</w:t>
      </w:r>
      <w:proofErr w:type="spellEnd"/>
      <w:r>
        <w:rPr>
          <w:rFonts w:ascii="Bookman Old Style" w:hAnsi="Bookman Old Style"/>
          <w:sz w:val="28"/>
        </w:rPr>
        <w:t xml:space="preserve">, </w:t>
      </w:r>
      <w:proofErr w:type="spellStart"/>
      <w:r>
        <w:rPr>
          <w:rFonts w:ascii="Bookman Old Style" w:hAnsi="Bookman Old Style"/>
          <w:sz w:val="28"/>
        </w:rPr>
        <w:t>Reibel</w:t>
      </w:r>
      <w:proofErr w:type="spellEnd"/>
      <w:r>
        <w:rPr>
          <w:rFonts w:ascii="Bookman Old Style" w:hAnsi="Bookman Old Style"/>
          <w:sz w:val="28"/>
        </w:rPr>
        <w:t xml:space="preserve">, and </w:t>
      </w:r>
      <w:proofErr w:type="spellStart"/>
      <w:r>
        <w:rPr>
          <w:rFonts w:ascii="Bookman Old Style" w:hAnsi="Bookman Old Style"/>
          <w:sz w:val="28"/>
        </w:rPr>
        <w:t>Rydlewski</w:t>
      </w:r>
      <w:proofErr w:type="spellEnd"/>
      <w:r>
        <w:rPr>
          <w:rFonts w:ascii="Bookman Old Style" w:hAnsi="Bookman Old Style"/>
          <w:sz w:val="28"/>
        </w:rPr>
        <w:t xml:space="preserve">. I then </w:t>
      </w:r>
      <w:proofErr w:type="spellStart"/>
      <w:r>
        <w:rPr>
          <w:rFonts w:ascii="Bookman Old Style" w:hAnsi="Bookman Old Style"/>
          <w:sz w:val="28"/>
        </w:rPr>
        <w:t>zerox</w:t>
      </w:r>
      <w:proofErr w:type="spellEnd"/>
      <w:r>
        <w:rPr>
          <w:rFonts w:ascii="Bookman Old Style" w:hAnsi="Bookman Old Style"/>
          <w:sz w:val="28"/>
        </w:rPr>
        <w:t xml:space="preserve"> various images in black and white, including enlarging or reducing sections of poses. This process removes color, </w:t>
      </w:r>
      <w:proofErr w:type="gramStart"/>
      <w:r>
        <w:rPr>
          <w:rFonts w:ascii="Bookman Old Style" w:hAnsi="Bookman Old Style"/>
          <w:sz w:val="28"/>
        </w:rPr>
        <w:t>volume</w:t>
      </w:r>
      <w:proofErr w:type="gramEnd"/>
      <w:r>
        <w:rPr>
          <w:rFonts w:ascii="Bookman Old Style" w:hAnsi="Bookman Old Style"/>
          <w:sz w:val="28"/>
        </w:rPr>
        <w:t xml:space="preserve"> and perspective, leaving only grey dotted outlines of the images. The remaining skeleton allows me the freedom to think about possible compositions.  Then I can move on to the work of under-painting, sketching,  arranging the images on the picture plane, and making color decisions. I represent light using both 16th century and 20th century techniques, either under-painting with glazes or applying pigment directly on the canvas. For example, I attempt to combine the techniques of Durer  with those of Manet and to add my own inventions. </w:t>
      </w:r>
    </w:p>
    <w:p w14:paraId="1F3A8CAA" w14:textId="77777777" w:rsidR="003E1BDA" w:rsidRDefault="00654D12">
      <w:pPr>
        <w:ind w:right="-200"/>
        <w:jc w:val="both"/>
        <w:rPr>
          <w:rFonts w:ascii="Bookman Old Style" w:hAnsi="Bookman Old Style"/>
          <w:sz w:val="28"/>
        </w:rPr>
      </w:pPr>
      <w:r>
        <w:rPr>
          <w:rFonts w:ascii="Bookman Old Style" w:hAnsi="Bookman Old Style"/>
          <w:sz w:val="28"/>
        </w:rPr>
        <w:t xml:space="preserve"> </w:t>
      </w:r>
    </w:p>
    <w:p w14:paraId="24332615" w14:textId="5AF2E736" w:rsidR="003E1BDA" w:rsidRDefault="00654D12" w:rsidP="00686A61">
      <w:pPr>
        <w:ind w:right="-200"/>
        <w:rPr>
          <w:rFonts w:ascii="Bookman Old Style" w:hAnsi="Bookman Old Style"/>
          <w:sz w:val="28"/>
        </w:rPr>
      </w:pPr>
      <w:r>
        <w:rPr>
          <w:rFonts w:ascii="Bookman Old Style" w:hAnsi="Bookman Old Style"/>
          <w:sz w:val="28"/>
        </w:rPr>
        <w:t>Cezanne said that he hoped to forge a link with the past. I am trying to</w:t>
      </w:r>
      <w:r w:rsidR="00686A61">
        <w:rPr>
          <w:rFonts w:ascii="Bookman Old Style" w:hAnsi="Bookman Old Style"/>
          <w:sz w:val="28"/>
        </w:rPr>
        <w:t xml:space="preserve"> </w:t>
      </w:r>
      <w:r>
        <w:rPr>
          <w:rFonts w:ascii="Bookman Old Style" w:hAnsi="Bookman Old Style"/>
          <w:sz w:val="28"/>
        </w:rPr>
        <w:t>do the same by combining painting techniques and understandings of human nature from the past with what I have come to perceive in the present.</w:t>
      </w:r>
    </w:p>
    <w:p w14:paraId="5948C2AD" w14:textId="77777777" w:rsidR="003E1BDA" w:rsidRDefault="003E1BDA">
      <w:pPr>
        <w:ind w:right="-200"/>
        <w:jc w:val="both"/>
        <w:rPr>
          <w:rFonts w:ascii="Bookman Old Style" w:hAnsi="Bookman Old Style"/>
          <w:sz w:val="28"/>
        </w:rPr>
      </w:pPr>
    </w:p>
    <w:p w14:paraId="576158E3" w14:textId="77777777" w:rsidR="003E1BDA" w:rsidRDefault="003E1BDA">
      <w:pPr>
        <w:ind w:right="-200"/>
        <w:jc w:val="both"/>
        <w:rPr>
          <w:rFonts w:ascii="Bookman Old Style" w:hAnsi="Bookman Old Style"/>
          <w:sz w:val="28"/>
        </w:rPr>
      </w:pPr>
    </w:p>
    <w:p w14:paraId="4C9BE7D6" w14:textId="77777777" w:rsidR="003E1BDA" w:rsidRDefault="003E1BDA">
      <w:pPr>
        <w:ind w:right="-200"/>
        <w:jc w:val="both"/>
        <w:rPr>
          <w:rFonts w:ascii="Bookman Old Style" w:hAnsi="Bookman Old Style"/>
          <w:sz w:val="28"/>
        </w:rPr>
      </w:pPr>
    </w:p>
    <w:p w14:paraId="3FF63088" w14:textId="339CF9AE" w:rsidR="003E1BDA" w:rsidRDefault="00654D12">
      <w:pPr>
        <w:ind w:right="-200"/>
        <w:jc w:val="both"/>
        <w:rPr>
          <w:rFonts w:ascii="Bookman Old Style" w:hAnsi="Bookman Old Style"/>
          <w:sz w:val="28"/>
        </w:rPr>
      </w:pPr>
      <w:r>
        <w:rPr>
          <w:rFonts w:ascii="Bookman Old Style" w:hAnsi="Bookman Old Style"/>
          <w:sz w:val="28"/>
        </w:rPr>
        <w:t>www.millerhavens.com</w:t>
      </w:r>
    </w:p>
    <w:p w14:paraId="62B0AA92" w14:textId="79328639" w:rsidR="003E1BDA" w:rsidRDefault="00686A61">
      <w:pPr>
        <w:spacing w:line="480" w:lineRule="atLeast"/>
        <w:ind w:right="-200"/>
        <w:jc w:val="both"/>
        <w:rPr>
          <w:rFonts w:ascii="Bookman Old Style" w:hAnsi="Bookman Old Style"/>
          <w:sz w:val="28"/>
        </w:rPr>
      </w:pPr>
      <w:r>
        <w:rPr>
          <w:rFonts w:ascii="Bookman Old Style" w:hAnsi="Bookman Old Style"/>
          <w:sz w:val="28"/>
        </w:rPr>
        <w:t>1997</w:t>
      </w:r>
    </w:p>
    <w:sectPr w:rsidR="003E1BDA">
      <w:footnotePr>
        <w:numStart w:val="0"/>
        <w:numRestart w:val="eachPage"/>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ew York">
    <w:altName w:val="Times New Roman"/>
    <w:panose1 w:val="020B0604020202020204"/>
    <w:charset w:val="4D"/>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Bookman Old Style Bold">
    <w:altName w:val="Bookman Old Style"/>
    <w:panose1 w:val="020B0604020202020204"/>
    <w:charset w:val="4D"/>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embedSystemFonts/>
  <w:proofState w:spelling="clean" w:grammar="clean"/>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characterSpacingControl w:val="doNotCompress"/>
  <w:footnotePr>
    <w:numStart w:val="0"/>
    <w:numRestart w:val="eachPage"/>
  </w:footnotePr>
  <w:compat>
    <w:spaceForUL/>
    <w:balanceSingleByteDoubleByteWidth/>
    <w:doNotLeaveBackslashAlone/>
    <w:ulTrailSpace/>
    <w:doNotExpandShiftReturn/>
    <w:compatSetting w:name="compatibilityMode" w:uri="http://schemas.microsoft.com/office/word" w:val="12"/>
    <w:compatSetting w:name="useWord2013TrackBottomHyphenation" w:uri="http://schemas.microsoft.com/office/word" w:val="1"/>
  </w:compat>
  <w:rsids>
    <w:rsidRoot w:val="00654D12"/>
    <w:rsid w:val="003E1BDA"/>
    <w:rsid w:val="00654D12"/>
    <w:rsid w:val="00686A6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FCB52"/>
  <w15:docId w15:val="{A9B483DE-03CE-074A-A9EA-4EB3989A5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Helvetica"/>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525</Words>
  <Characters>2994</Characters>
  <Application>Microsoft Office Word</Application>
  <DocSecurity>0</DocSecurity>
  <Lines>24</Lines>
  <Paragraphs>7</Paragraphs>
  <ScaleCrop>false</ScaleCrop>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Miller-Havens</dc:creator>
  <cp:keywords/>
  <cp:lastModifiedBy>Miller-Havens Art</cp:lastModifiedBy>
  <cp:revision>3</cp:revision>
  <cp:lastPrinted>1998-09-30T17:36:00Z</cp:lastPrinted>
  <dcterms:created xsi:type="dcterms:W3CDTF">2014-06-10T20:58:00Z</dcterms:created>
  <dcterms:modified xsi:type="dcterms:W3CDTF">2022-05-02T18:43:00Z</dcterms:modified>
</cp:coreProperties>
</file>